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4AA9BABA" w14:textId="77777777" w:rsidR="00C55828" w:rsidRDefault="00C55828" w:rsidP="00C55828">
      <w:pPr>
        <w:jc w:val="center"/>
        <w:rPr>
          <w:rFonts w:ascii="Cambria" w:eastAsia="Aptos" w:hAnsi="Cambria" w:cs="Times New Roman"/>
          <w:b/>
          <w:bCs/>
        </w:rPr>
      </w:pPr>
      <w:r w:rsidRPr="00B94EAB">
        <w:rPr>
          <w:rFonts w:ascii="Cambria" w:eastAsia="Aptos" w:hAnsi="Cambria" w:cs="Times New Roman"/>
          <w:b/>
          <w:bCs/>
        </w:rPr>
        <w:t xml:space="preserve">Felületkezelési módszerek </w:t>
      </w:r>
    </w:p>
    <w:p w14:paraId="7C626D1F" w14:textId="7BBEF7BB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C55828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C55828" w:rsidRPr="00B94EAB">
        <w:rPr>
          <w:rFonts w:ascii="Cambria" w:eastAsia="Aptos" w:hAnsi="Cambria" w:cs="Times New Roman"/>
          <w:b/>
          <w:bCs/>
        </w:rPr>
        <w:t>202</w:t>
      </w:r>
      <w:r w:rsidR="006A1050">
        <w:rPr>
          <w:rFonts w:ascii="Cambria" w:eastAsia="Aptos" w:hAnsi="Cambria" w:cs="Times New Roman"/>
          <w:b/>
          <w:bCs/>
        </w:rPr>
        <w:t>6</w:t>
      </w:r>
      <w:r w:rsidR="00C55828" w:rsidRPr="00B94EAB">
        <w:rPr>
          <w:rFonts w:ascii="Cambria" w:eastAsia="Aptos" w:hAnsi="Cambria" w:cs="Times New Roman"/>
          <w:b/>
          <w:bCs/>
        </w:rPr>
        <w:t>-2</w:t>
      </w:r>
      <w:r w:rsidR="006A1050">
        <w:rPr>
          <w:rFonts w:ascii="Cambria" w:eastAsia="Aptos" w:hAnsi="Cambria" w:cs="Times New Roman"/>
          <w:b/>
          <w:bCs/>
        </w:rPr>
        <w:t>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C55828" w:rsidRPr="001E4C21" w14:paraId="611C80E3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C55828" w:rsidRPr="001E4C21" w:rsidRDefault="00C55828" w:rsidP="00C55828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45CE4979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Kémia és Vegyészmérnöki Kar</w:t>
            </w:r>
          </w:p>
        </w:tc>
      </w:tr>
      <w:tr w:rsidR="00C55828" w:rsidRPr="001E4C21" w14:paraId="3159546E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C55828" w:rsidRPr="001E4C21" w:rsidRDefault="00C55828" w:rsidP="00C5582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15E5824C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Magyar Kémia és Vegyészmérnöki Intézet</w:t>
            </w:r>
          </w:p>
        </w:tc>
      </w:tr>
      <w:tr w:rsidR="00C55828" w:rsidRPr="001E4C21" w14:paraId="26CE6A41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C55828" w:rsidRPr="001E4C21" w:rsidRDefault="00C55828" w:rsidP="00C5582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20C46132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Kémia</w:t>
            </w:r>
          </w:p>
        </w:tc>
      </w:tr>
      <w:tr w:rsidR="00C55828" w:rsidRPr="001E4C21" w14:paraId="2FD8BC18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C55828" w:rsidRPr="001E4C21" w:rsidRDefault="00C55828" w:rsidP="00C5582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28D18EDC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Alapképzés</w:t>
            </w:r>
          </w:p>
        </w:tc>
      </w:tr>
      <w:tr w:rsidR="00C55828" w:rsidRPr="001E4C21" w14:paraId="34D96CCB" w14:textId="77777777" w:rsidTr="00B77DAE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C55828" w:rsidRPr="001E4C21" w:rsidRDefault="00C55828" w:rsidP="00C5582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0A6263A5" w:rsidR="00C55828" w:rsidRPr="001E4C21" w:rsidRDefault="00C55828" w:rsidP="00C5582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Kémia</w:t>
            </w:r>
          </w:p>
        </w:tc>
      </w:tr>
      <w:tr w:rsidR="00C55828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C55828" w:rsidRPr="001E4C21" w:rsidRDefault="00C55828" w:rsidP="00C5582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7B955C9F" w:rsidR="00C55828" w:rsidRPr="001E4C21" w:rsidRDefault="00C55828" w:rsidP="00C5582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Nappali tagozat</w:t>
            </w:r>
            <w:r w:rsidRPr="007814D0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5F7D5F68" w:rsidR="008F5E28" w:rsidRPr="001E4C21" w:rsidRDefault="00C558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Aptos" w:hAnsi="Cambria" w:cs="Times New Roman"/>
                <w:b/>
                <w:bCs/>
                <w:sz w:val="20"/>
                <w:szCs w:val="20"/>
              </w:rPr>
              <w:t xml:space="preserve">Felületkezelési módszerek 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47C1807E" w:rsidR="008F5E28" w:rsidRPr="001E4C21" w:rsidRDefault="00C558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94EAB">
              <w:rPr>
                <w:rFonts w:ascii="Cambria" w:eastAsia="Aptos" w:hAnsi="Cambria" w:cs="Times New Roman"/>
                <w:b/>
                <w:bCs/>
                <w:sz w:val="20"/>
                <w:szCs w:val="20"/>
              </w:rPr>
              <w:t>CLM1135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2610B7AF" w:rsidR="008F5E28" w:rsidRPr="001E4C21" w:rsidRDefault="00C558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94EAB">
              <w:rPr>
                <w:rFonts w:asciiTheme="majorHAnsi" w:hAnsiTheme="majorHAnsi"/>
                <w:sz w:val="20"/>
                <w:szCs w:val="20"/>
                <w:lang w:val="hu-HU"/>
              </w:rPr>
              <w:t>dr.</w:t>
            </w:r>
            <w:r>
              <w:rPr>
                <w:rFonts w:asciiTheme="majorHAnsi" w:hAnsiTheme="majorHAnsi"/>
                <w:sz w:val="20"/>
                <w:szCs w:val="20"/>
                <w:lang w:val="hu-HU"/>
              </w:rPr>
              <w:t xml:space="preserve"> </w:t>
            </w:r>
            <w:r w:rsidRPr="00B94EAB">
              <w:rPr>
                <w:rFonts w:asciiTheme="majorHAnsi" w:hAnsiTheme="majorHAnsi"/>
                <w:sz w:val="20"/>
                <w:szCs w:val="20"/>
                <w:lang w:val="hu-HU"/>
              </w:rPr>
              <w:t>Szabó Gabriella Stefánia, docens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6A6379CE" w:rsidR="008F5E28" w:rsidRPr="001E4C21" w:rsidRDefault="00C558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94EAB">
              <w:rPr>
                <w:rFonts w:asciiTheme="majorHAnsi" w:hAnsiTheme="majorHAnsi"/>
                <w:sz w:val="20"/>
                <w:szCs w:val="20"/>
                <w:lang w:val="hu-HU"/>
              </w:rPr>
              <w:t>dr.</w:t>
            </w:r>
            <w:r>
              <w:rPr>
                <w:rFonts w:asciiTheme="majorHAnsi" w:hAnsiTheme="majorHAnsi"/>
                <w:sz w:val="20"/>
                <w:szCs w:val="20"/>
                <w:lang w:val="hu-HU"/>
              </w:rPr>
              <w:t xml:space="preserve"> </w:t>
            </w:r>
            <w:r w:rsidRPr="00B94EAB">
              <w:rPr>
                <w:rFonts w:asciiTheme="majorHAnsi" w:hAnsiTheme="majorHAnsi"/>
                <w:sz w:val="20"/>
                <w:szCs w:val="20"/>
                <w:lang w:val="hu-HU"/>
              </w:rPr>
              <w:t>ing. Szőke Árpád Ferenc, adjunktus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FC5ABE8" w:rsidR="00957F04" w:rsidRPr="001E4C21" w:rsidRDefault="00C55828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5D60DEC3" w:rsidR="00957F04" w:rsidRPr="001E4C21" w:rsidRDefault="00C55828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3109A61F" w:rsidR="00957F04" w:rsidRPr="001E4C21" w:rsidRDefault="00C55828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03DFEAB1" w:rsidR="00957F04" w:rsidRPr="001E4C21" w:rsidRDefault="00C55828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Választható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386EB5A0" w:rsidR="00957F04" w:rsidRPr="001E4C21" w:rsidRDefault="00C55828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A3A8C6D" w:rsidR="002D19B2" w:rsidRPr="001E4C21" w:rsidRDefault="00C5582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0329E826" w:rsidR="002D19B2" w:rsidRPr="001E4C21" w:rsidRDefault="00C5582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9BBB645" w:rsidR="002D19B2" w:rsidRPr="001E4C21" w:rsidRDefault="00C5582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5AD77C5C" w:rsidR="004E578B" w:rsidRPr="001E4C21" w:rsidRDefault="00C5582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5A611915" w:rsidR="004E578B" w:rsidRPr="001E4C21" w:rsidRDefault="00C558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1D96A477" w:rsidR="004E578B" w:rsidRPr="001E4C21" w:rsidRDefault="00C5582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1CFFD197" w:rsidR="00117B5A" w:rsidRPr="001E4C21" w:rsidRDefault="00A9453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C558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538885AC" w:rsidR="00117B5A" w:rsidRPr="001E4C21" w:rsidRDefault="00C5582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499FE83F" w:rsidR="00117B5A" w:rsidRPr="001E4C21" w:rsidRDefault="00A9453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C558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3421719E" w:rsidR="0054456A" w:rsidRPr="001E4C21" w:rsidRDefault="00A9453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4E9E3627" w:rsidR="0054456A" w:rsidRPr="001E4C21" w:rsidRDefault="00A9453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4DD2660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</w:t>
            </w:r>
            <w:r w:rsidR="00C558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: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1E4C21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317C19FD" w:rsidR="00467ACB" w:rsidRPr="001E4C21" w:rsidRDefault="00A9453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44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43048188" w:rsidR="00467ACB" w:rsidRPr="001E4C21" w:rsidRDefault="00C5582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A9453C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00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182DADF4" w:rsidR="00467ACB" w:rsidRPr="001E4C21" w:rsidRDefault="00A9453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05A5E3A8" w:rsidR="00221B6D" w:rsidRPr="001E4C21" w:rsidRDefault="00C55828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07750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55FCE526" w:rsidR="00221B6D" w:rsidRPr="001E4C21" w:rsidRDefault="00C55828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7750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7CAF2718" w14:textId="77777777" w:rsidR="00844EAD" w:rsidRPr="006A1050" w:rsidRDefault="00C55828" w:rsidP="00C55828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1050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a kurzusokon való részvételükhöz minden alkalommal rendelkezésre bocsátott segédanyagokat kapnak.</w:t>
            </w:r>
          </w:p>
          <w:p w14:paraId="18D25A3F" w14:textId="408DAB8D" w:rsidR="00C55828" w:rsidRPr="006A1050" w:rsidRDefault="00C55828" w:rsidP="00C55828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A hallgatók kikapcsolt mobiltelefonnal jelenjenek meg az előadáson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4E4BE1F3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Laboratóriumi tevékenység alkalmával köpeny és kesztyű viselete kötelező</w:t>
            </w:r>
          </w:p>
          <w:p w14:paraId="50281738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Nem hagyhatnak felügyelet nélkül üzemben levő készüléket</w:t>
            </w:r>
          </w:p>
          <w:p w14:paraId="2D0FA76C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Étkezni tilos a laboratóriumban a tevékenység ideje alatt</w:t>
            </w:r>
          </w:p>
          <w:p w14:paraId="4C96992C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A tevékenységre az elvégzendő gyakorlat elméleti részéből felkészülve jöjjenek</w:t>
            </w:r>
          </w:p>
          <w:p w14:paraId="487F1D01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Az adatok feldolgozását és az ábrákat legkésőbb egy hét elteltével bemutatni</w:t>
            </w:r>
          </w:p>
          <w:p w14:paraId="4F88780B" w14:textId="77777777" w:rsidR="00C55828" w:rsidRPr="006A1050" w:rsidRDefault="00C55828" w:rsidP="00C55828">
            <w:pPr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A hallgatók kikapcsolt mobiltelefonnal jelenjenek meg a szemináriumon és laborgyakorlaton</w:t>
            </w:r>
          </w:p>
          <w:p w14:paraId="463920CD" w14:textId="41721F2E" w:rsidR="00844EAD" w:rsidRPr="006A1050" w:rsidRDefault="00C55828" w:rsidP="00C5582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1050">
              <w:rPr>
                <w:rFonts w:ascii="Cambria" w:hAnsi="Cambria"/>
                <w:sz w:val="20"/>
                <w:szCs w:val="20"/>
                <w:lang w:val="hu-HU"/>
              </w:rPr>
              <w:t>Elvárt a pontos megjelenés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603EA9E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138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63074315" w14:textId="1C3FEEF1" w:rsidR="00ED2FBF" w:rsidRPr="001E4C21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 kémiával kapcsolatos tudományos ismereteket alkalmazza új ismeretek vagy termékek fejlesztésére a minőség és a folyamatszabályozás javítása érdekében.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C4FB606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386C7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4</w:t>
            </w:r>
          </w:p>
        </w:tc>
        <w:tc>
          <w:tcPr>
            <w:tcW w:w="8931" w:type="dxa"/>
            <w:vAlign w:val="center"/>
          </w:tcPr>
          <w:p w14:paraId="556255AF" w14:textId="42718908" w:rsidR="0055138F" w:rsidRPr="001E4C21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Alkalmazzon biztonsági eljárásokat a laboratóriumban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5EFDFF53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C021F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7</w:t>
            </w:r>
          </w:p>
        </w:tc>
        <w:tc>
          <w:tcPr>
            <w:tcW w:w="8931" w:type="dxa"/>
            <w:vAlign w:val="center"/>
          </w:tcPr>
          <w:p w14:paraId="663C4628" w14:textId="25ACF10F" w:rsidR="00ED2FBF" w:rsidRPr="001E4C21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Vegyipari termékek fejlesztése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014B68A7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386C7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211BD10B" w14:textId="3864D40C" w:rsidR="000315BD" w:rsidRPr="003C153E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22C335DF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EC4CE8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 xml:space="preserve">3, </w:t>
            </w:r>
            <w:r w:rsidR="00EC4CE8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EC4CE8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7</w:t>
            </w:r>
          </w:p>
        </w:tc>
        <w:tc>
          <w:tcPr>
            <w:tcW w:w="4678" w:type="dxa"/>
            <w:vAlign w:val="center"/>
          </w:tcPr>
          <w:p w14:paraId="6AC6F0D0" w14:textId="3DBDD3BD" w:rsidR="00260978" w:rsidRPr="001E4C21" w:rsidRDefault="00C021F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megérti és kidolgozza a fizikai-kémiai elemzési stratégiákat az analitikai elválasztási technikák spektroszkópiai, számítási módszerekkel és </w:t>
            </w:r>
            <w:proofErr w:type="spellStart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kemometriai</w:t>
            </w:r>
            <w:proofErr w:type="spellEnd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 koncepciókkal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6071AE53" w:rsidR="00260978" w:rsidRPr="001E4C21" w:rsidRDefault="00EC4CE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kísérleteket és számítási meghatározásokat végez a kémiai szerkezet-reaktivitás </w:t>
            </w:r>
            <w:r w:rsidR="003C153E">
              <w:rPr>
                <w:rFonts w:ascii="Cambria" w:hAnsi="Cambria"/>
                <w:sz w:val="20"/>
                <w:szCs w:val="20"/>
                <w:lang w:val="hu-HU"/>
              </w:rPr>
              <w:t>összefüggésének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meghatározása érdekében, a kapott adatok felhasználásával </w:t>
            </w:r>
            <w:proofErr w:type="spellStart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előrejelzi</w:t>
            </w:r>
            <w:proofErr w:type="spellEnd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az új kémiai kombinációk fizikai-kémiai tulajdonságait és lehetséges </w:t>
            </w:r>
            <w:r w:rsidR="003C153E">
              <w:rPr>
                <w:rFonts w:ascii="Cambria" w:hAnsi="Cambria"/>
                <w:sz w:val="20"/>
                <w:szCs w:val="20"/>
                <w:lang w:val="hu-HU"/>
              </w:rPr>
              <w:t>felhasználásukat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35F67BA9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0695423E" w:rsidR="00BA46D7" w:rsidRPr="006A1050" w:rsidRDefault="009A49DC" w:rsidP="003A5C53">
            <w:pPr>
              <w:widowControl w:val="0"/>
              <w:autoSpaceDE w:val="0"/>
              <w:autoSpaceDN w:val="0"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A hallgatók megismertetése az bevonatokkal kapcsolatos alapfogalmakkal, elvekkel, tételekkel és ezek jelentőségével 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449FBDD6" w:rsidR="00BA46D7" w:rsidRPr="006A1050" w:rsidRDefault="009A49DC" w:rsidP="003A5C5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>A bevonatok osztályozásával, típusaival kapcsolatos elméleti ismeretek átadása</w:t>
            </w:r>
            <w:r w:rsidR="0004489B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4FD8A0DA" w:rsidR="00BA46D7" w:rsidRPr="006A1050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04489B">
              <w:rPr>
                <w:rFonts w:ascii="Cambria" w:hAnsi="Cambria"/>
                <w:sz w:val="20"/>
                <w:szCs w:val="20"/>
                <w:lang w:val="hu-HU"/>
              </w:rPr>
              <w:t>Bevonatok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jellemzőinek és ezek meghatározására alkalmazott módszerek</w:t>
            </w:r>
            <w:r w:rsidR="008700DC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ismertetése</w:t>
            </w:r>
            <w:r w:rsidR="0004489B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448C279E" w:rsidR="009A49DC" w:rsidRPr="006A1050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04489B">
              <w:rPr>
                <w:rFonts w:ascii="Cambria" w:hAnsi="Cambria"/>
                <w:sz w:val="20"/>
                <w:szCs w:val="20"/>
                <w:lang w:val="hu-HU"/>
              </w:rPr>
              <w:t>Bevonatok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alkalmazás</w:t>
            </w:r>
            <w:r w:rsidR="008700DC" w:rsidRPr="006A1050">
              <w:rPr>
                <w:rFonts w:ascii="Cambria" w:hAnsi="Cambria"/>
                <w:sz w:val="20"/>
                <w:szCs w:val="20"/>
                <w:lang w:val="hu-HU"/>
              </w:rPr>
              <w:t>i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feltételei</w:t>
            </w:r>
            <w:r w:rsidR="008700DC" w:rsidRPr="006A1050">
              <w:rPr>
                <w:rFonts w:ascii="Cambria" w:hAnsi="Cambria"/>
                <w:sz w:val="20"/>
                <w:szCs w:val="20"/>
                <w:lang w:val="hu-HU"/>
              </w:rPr>
              <w:t>nek ismertetése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5A3E3186" w:rsidR="009A49DC" w:rsidRPr="006A1050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 xml:space="preserve">1. 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>A bevonatok osztályozásának képessége.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4E13DB37" w:rsidR="009A49DC" w:rsidRPr="006A1050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72153D">
              <w:rPr>
                <w:rFonts w:ascii="Cambria" w:hAnsi="Cambria"/>
                <w:sz w:val="20"/>
                <w:szCs w:val="20"/>
                <w:lang w:val="hu-HU"/>
              </w:rPr>
              <w:t>Bevonatok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jellemzőinek ismerete és </w:t>
            </w:r>
            <w:r w:rsidR="0072153D">
              <w:rPr>
                <w:rFonts w:ascii="Cambria" w:hAnsi="Cambria"/>
                <w:sz w:val="20"/>
                <w:szCs w:val="20"/>
                <w:lang w:val="hu-HU"/>
              </w:rPr>
              <w:t>ezek meghatározásának</w:t>
            </w:r>
            <w:r w:rsidR="003A5C53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képessége</w:t>
            </w:r>
            <w:r w:rsidR="0072153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6FBBD8CF" w:rsidR="009A49DC" w:rsidRPr="006A1050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6A105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72153D">
              <w:rPr>
                <w:rFonts w:ascii="Cambria" w:hAnsi="Cambria"/>
                <w:sz w:val="20"/>
                <w:szCs w:val="20"/>
                <w:lang w:val="hu-HU"/>
              </w:rPr>
              <w:t>Bevonatok</w:t>
            </w:r>
            <w:r w:rsidR="008700DC" w:rsidRPr="006A1050">
              <w:rPr>
                <w:rFonts w:ascii="Cambria" w:hAnsi="Cambria"/>
                <w:sz w:val="20"/>
                <w:szCs w:val="20"/>
                <w:lang w:val="hu-HU"/>
              </w:rPr>
              <w:t xml:space="preserve"> felhasználásának ismerete.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6"/>
        <w:gridCol w:w="4320"/>
        <w:gridCol w:w="1695"/>
      </w:tblGrid>
      <w:tr w:rsidR="008C28C6" w:rsidRPr="001E4C21" w14:paraId="719F4FC9" w14:textId="77777777" w:rsidTr="006A1050">
        <w:trPr>
          <w:trHeight w:val="397"/>
        </w:trPr>
        <w:tc>
          <w:tcPr>
            <w:tcW w:w="4476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4320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695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6A1050" w:rsidRPr="001E4C21" w14:paraId="1B26AD4C" w14:textId="77777777" w:rsidTr="006A1050">
        <w:trPr>
          <w:trHeight w:val="397"/>
        </w:trPr>
        <w:tc>
          <w:tcPr>
            <w:tcW w:w="4476" w:type="dxa"/>
          </w:tcPr>
          <w:p w14:paraId="07C4D1B3" w14:textId="32877CB9" w:rsidR="006A1050" w:rsidRPr="0059164E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bCs/>
                <w:sz w:val="20"/>
                <w:szCs w:val="20"/>
                <w:lang w:val="hu-HU"/>
              </w:rPr>
              <w:t>8.1.1. Bevezetés. Bevonatok osztályozása.</w:t>
            </w:r>
          </w:p>
        </w:tc>
        <w:tc>
          <w:tcPr>
            <w:tcW w:w="4320" w:type="dxa"/>
          </w:tcPr>
          <w:p w14:paraId="24AD8749" w14:textId="12C89409" w:rsidR="006A1050" w:rsidRPr="0059164E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vAlign w:val="center"/>
          </w:tcPr>
          <w:p w14:paraId="302BCB65" w14:textId="77777777" w:rsidR="006A1050" w:rsidRPr="001E4C21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A1050" w:rsidRPr="001E4C21" w14:paraId="6A0748C4" w14:textId="77777777" w:rsidTr="006A1050">
        <w:trPr>
          <w:trHeight w:val="397"/>
        </w:trPr>
        <w:tc>
          <w:tcPr>
            <w:tcW w:w="4476" w:type="dxa"/>
          </w:tcPr>
          <w:p w14:paraId="35D2FAA7" w14:textId="728B5D07" w:rsidR="006A1050" w:rsidRPr="0059164E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bCs/>
                <w:sz w:val="20"/>
                <w:szCs w:val="20"/>
                <w:lang w:val="hu-HU"/>
              </w:rPr>
              <w:t>8.1.2. Szilárd-folyadék határfelület. Nedvesedés</w:t>
            </w:r>
          </w:p>
        </w:tc>
        <w:tc>
          <w:tcPr>
            <w:tcW w:w="4320" w:type="dxa"/>
          </w:tcPr>
          <w:p w14:paraId="79E69B6D" w14:textId="464A7B5E" w:rsidR="006A1050" w:rsidRPr="0059164E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vAlign w:val="center"/>
          </w:tcPr>
          <w:p w14:paraId="1EE59EBC" w14:textId="77777777" w:rsidR="006A1050" w:rsidRPr="001E4C21" w:rsidRDefault="006A1050" w:rsidP="006A105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5238961B" w14:textId="77777777" w:rsidTr="006A1050">
        <w:trPr>
          <w:trHeight w:val="397"/>
        </w:trPr>
        <w:tc>
          <w:tcPr>
            <w:tcW w:w="4476" w:type="dxa"/>
            <w:vAlign w:val="center"/>
          </w:tcPr>
          <w:p w14:paraId="347F896E" w14:textId="5E5E1180" w:rsidR="002A3A93" w:rsidRPr="0059164E" w:rsidRDefault="006A10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8.1.3. </w:t>
            </w:r>
            <w:r w:rsidR="00167881" w:rsidRPr="0059164E">
              <w:rPr>
                <w:rFonts w:ascii="Cambria" w:hAnsi="Cambria"/>
                <w:bCs/>
                <w:sz w:val="20"/>
                <w:szCs w:val="20"/>
                <w:lang w:val="hu-HU"/>
              </w:rPr>
              <w:t>Felületek előkészítése bevonatokkal való ellátásra.</w:t>
            </w:r>
          </w:p>
        </w:tc>
        <w:tc>
          <w:tcPr>
            <w:tcW w:w="4320" w:type="dxa"/>
            <w:vAlign w:val="center"/>
          </w:tcPr>
          <w:p w14:paraId="1BC80EF7" w14:textId="35710F9D" w:rsidR="002A3A93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vAlign w:val="center"/>
          </w:tcPr>
          <w:p w14:paraId="64F2D093" w14:textId="77777777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49D69DDC" w14:textId="77777777" w:rsidTr="006A1050">
        <w:trPr>
          <w:trHeight w:val="397"/>
        </w:trPr>
        <w:tc>
          <w:tcPr>
            <w:tcW w:w="4476" w:type="dxa"/>
            <w:vAlign w:val="center"/>
          </w:tcPr>
          <w:p w14:paraId="5FE36991" w14:textId="3AE064DD" w:rsidR="002A3A93" w:rsidRPr="0059164E" w:rsidRDefault="006A10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8.1.4. </w:t>
            </w:r>
            <w:proofErr w:type="spellStart"/>
            <w:r w:rsidR="00167881" w:rsidRPr="0059164E">
              <w:rPr>
                <w:rFonts w:ascii="Cambria" w:hAnsi="Cambria"/>
                <w:bCs/>
                <w:sz w:val="20"/>
                <w:szCs w:val="20"/>
                <w:lang w:val="hu-HU"/>
              </w:rPr>
              <w:t>Nanostrukturált</w:t>
            </w:r>
            <w:proofErr w:type="spellEnd"/>
            <w:r w:rsidR="00167881"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 filmek. </w:t>
            </w:r>
            <w:proofErr w:type="spellStart"/>
            <w:r w:rsidR="00167881" w:rsidRPr="0059164E">
              <w:rPr>
                <w:rFonts w:ascii="Cambria" w:hAnsi="Cambria"/>
                <w:sz w:val="20"/>
                <w:szCs w:val="20"/>
                <w:lang w:val="hu-HU"/>
              </w:rPr>
              <w:t>Langmuir-Blodgett</w:t>
            </w:r>
            <w:proofErr w:type="spellEnd"/>
            <w:r w:rsidR="00167881"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 típusú filmek</w:t>
            </w:r>
          </w:p>
        </w:tc>
        <w:tc>
          <w:tcPr>
            <w:tcW w:w="4320" w:type="dxa"/>
            <w:vAlign w:val="center"/>
          </w:tcPr>
          <w:p w14:paraId="3255BEC3" w14:textId="4D70C616" w:rsidR="002A3A93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vAlign w:val="center"/>
          </w:tcPr>
          <w:p w14:paraId="1E840593" w14:textId="77777777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762DF0F2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72F5AE0D" w:rsidR="003F659E" w:rsidRPr="0059164E" w:rsidRDefault="006A1050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8.1.5. </w:t>
            </w:r>
            <w:r w:rsidR="00167881" w:rsidRPr="0059164E">
              <w:rPr>
                <w:rFonts w:ascii="Cambria" w:hAnsi="Cambria"/>
                <w:bCs/>
                <w:sz w:val="20"/>
                <w:szCs w:val="20"/>
                <w:lang w:val="hu-HU"/>
              </w:rPr>
              <w:t>Vékony rétegek kialakulása önszerveződéssel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7A6C21D7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3F659E" w:rsidRPr="001E4C21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77DBD82F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5AB3DC88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8.1.6. Szol-gél bevonatok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215B2BDE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3F659E" w:rsidRPr="001E4C21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67BCA5CD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7CFDF6B6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bCs/>
                <w:sz w:val="20"/>
                <w:szCs w:val="20"/>
                <w:lang w:val="hu-HU"/>
              </w:rPr>
              <w:t>8.1.7.</w:t>
            </w: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59164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Korrózió jelensége és tanulmányozási módszerei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41AEB9BE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3F659E" w:rsidRPr="001E4C21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8C28C6" w:rsidRPr="001E4C21" w14:paraId="5061504F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2132DECE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8.1.8. </w:t>
            </w:r>
            <w:r w:rsidR="0059164E" w:rsidRPr="0059164E">
              <w:rPr>
                <w:rFonts w:ascii="Cambria" w:hAnsi="Cambria"/>
                <w:sz w:val="20"/>
                <w:szCs w:val="20"/>
                <w:lang w:val="hu-HU"/>
              </w:rPr>
              <w:t>Bevonatok jellemzése: optikai, SEM, TEM, AFM</w:t>
            </w:r>
            <w:r w:rsidR="0059164E" w:rsidRPr="0059164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r w:rsidR="0059164E" w:rsidRPr="0059164E">
              <w:rPr>
                <w:rFonts w:ascii="Cambria" w:hAnsi="Cambria"/>
                <w:sz w:val="20"/>
                <w:szCs w:val="20"/>
                <w:lang w:val="hu-HU"/>
              </w:rPr>
              <w:t>Bevonatok adhéziójának és rétegvastagságának meghatározása.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67187C8C" w:rsidR="003F659E" w:rsidRPr="0059164E" w:rsidRDefault="00167881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3F659E" w:rsidRPr="00167881" w:rsidRDefault="003F659E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1F4CD5C2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E9AD" w14:textId="6F5C44D4" w:rsidR="00167881" w:rsidRPr="0059164E" w:rsidRDefault="00167881" w:rsidP="001678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8.1.9. </w:t>
            </w:r>
            <w:r w:rsidR="0059164E" w:rsidRPr="0059164E">
              <w:rPr>
                <w:rFonts w:ascii="Cambria" w:hAnsi="Cambria"/>
                <w:sz w:val="20"/>
                <w:szCs w:val="20"/>
                <w:lang w:val="hu-HU"/>
              </w:rPr>
              <w:t>Korróziót gátló stratégiák. Festékek és lakkok használata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5A14" w14:textId="4D0C24E8" w:rsidR="00167881" w:rsidRPr="0059164E" w:rsidRDefault="00167881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8F00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5D3CB5E4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2822" w14:textId="67F16350" w:rsidR="00167881" w:rsidRPr="0059164E" w:rsidRDefault="00167881" w:rsidP="001678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8.1.10. </w:t>
            </w:r>
            <w:r w:rsidR="0059164E" w:rsidRPr="0059164E">
              <w:rPr>
                <w:rFonts w:ascii="Cambria" w:hAnsi="Cambria"/>
                <w:sz w:val="20"/>
                <w:szCs w:val="20"/>
                <w:lang w:val="hu-HU"/>
              </w:rPr>
              <w:t>Antikorróziós bevonatok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95EA" w14:textId="7D4FFE49" w:rsidR="00167881" w:rsidRPr="0059164E" w:rsidRDefault="00167881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0BA0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126675E0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600D" w14:textId="031BE612" w:rsidR="00167881" w:rsidRPr="0059164E" w:rsidRDefault="00167881" w:rsidP="001678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8.1.11. </w:t>
            </w:r>
            <w:r w:rsidR="0059164E" w:rsidRPr="0059164E">
              <w:rPr>
                <w:rFonts w:ascii="Cambria" w:hAnsi="Cambria"/>
                <w:sz w:val="20"/>
                <w:szCs w:val="20"/>
                <w:lang w:val="hu-HU"/>
              </w:rPr>
              <w:t>Kémiai, elektrokémiai és termikus úton létrehozott bevonatok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A9DE" w14:textId="030EFAE4" w:rsidR="00167881" w:rsidRPr="0059164E" w:rsidRDefault="00167881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6A5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29072D3F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C9F" w14:textId="005E6C8C" w:rsidR="00167881" w:rsidRPr="0059164E" w:rsidRDefault="0059164E" w:rsidP="001678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8.1.12. Reszponzív bevonatok. Korróziót jelző bevonatok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DDE1" w14:textId="4B443436" w:rsidR="00167881" w:rsidRPr="0059164E" w:rsidRDefault="0059164E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A79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0FCF1CF9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CF24" w14:textId="592AFE89" w:rsidR="00167881" w:rsidRPr="0059164E" w:rsidRDefault="0059164E" w:rsidP="001678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8.1.13. Öngyógyuló bevonatok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3F7E" w14:textId="1293D469" w:rsidR="00167881" w:rsidRPr="0059164E" w:rsidRDefault="0059164E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8D14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70E6D057" w14:textId="77777777" w:rsidTr="006A1050">
        <w:trPr>
          <w:trHeight w:val="39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03E" w14:textId="7B616AD1" w:rsidR="00167881" w:rsidRPr="0059164E" w:rsidRDefault="0059164E" w:rsidP="001678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8.1.14. Bevonatok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funkcionalizálása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716F" w14:textId="4C487CFC" w:rsidR="00167881" w:rsidRPr="0059164E" w:rsidRDefault="0059164E" w:rsidP="0016788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 xml:space="preserve">Levezetés, magyarázat, </w:t>
            </w:r>
            <w:proofErr w:type="spellStart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 w:cstheme="minorHAnsi"/>
                <w:sz w:val="20"/>
                <w:szCs w:val="20"/>
                <w:lang w:val="hu-HU"/>
              </w:rPr>
              <w:t>, modellezés, beszélgetés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35B" w14:textId="77777777" w:rsidR="00167881" w:rsidRPr="00167881" w:rsidRDefault="00167881" w:rsidP="0016788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167881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6E3C756" w14:textId="77777777" w:rsidR="00167881" w:rsidRDefault="00167881" w:rsidP="0016788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5B62F067" w14:textId="77777777" w:rsidR="0059164E" w:rsidRPr="0059164E" w:rsidRDefault="0059164E" w:rsidP="0059164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H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órvölgyi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 Z</w:t>
            </w:r>
            <w:r w:rsidRPr="0059164E">
              <w:rPr>
                <w:rFonts w:ascii="Cambria" w:hAnsi="Cambria"/>
                <w:sz w:val="20"/>
                <w:szCs w:val="20"/>
              </w:rPr>
              <w:t>.: A nanotechnológia kolloidkémiai alapjai, Typotex kiadó, 2011</w:t>
            </w:r>
          </w:p>
          <w:p w14:paraId="7DAD882A" w14:textId="77777777" w:rsidR="0059164E" w:rsidRPr="0059164E" w:rsidRDefault="0059164E" w:rsidP="0059164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S. Varvara, , L. Mureşan.: Metode electrochimice de investigare a electrodepunerii metalelor</w:t>
            </w:r>
            <w:r w:rsidRPr="0059164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59164E">
              <w:rPr>
                <w:rFonts w:ascii="Cambria" w:hAnsi="Cambria"/>
                <w:sz w:val="20"/>
                <w:szCs w:val="20"/>
              </w:rPr>
              <w:t>Casa Cărţii de Stiinţă, 2008</w:t>
            </w:r>
          </w:p>
          <w:p w14:paraId="054DB0EB" w14:textId="77777777" w:rsidR="0059164E" w:rsidRPr="0059164E" w:rsidRDefault="0059164E" w:rsidP="0059164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E. Grünwald: Felületvédelmi ismeretek, Ed. Tehnică, 1984</w:t>
            </w:r>
          </w:p>
          <w:p w14:paraId="1088CC04" w14:textId="77777777" w:rsidR="0059164E" w:rsidRPr="0059164E" w:rsidRDefault="0059164E" w:rsidP="0059164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Bolla Cs.:Korrózió és korrózióvédelem, Egyetemi Műhely Kiadó, 2009</w:t>
            </w:r>
          </w:p>
          <w:p w14:paraId="6B07621C" w14:textId="77777777" w:rsidR="0059164E" w:rsidRPr="0059164E" w:rsidRDefault="0059164E" w:rsidP="0059164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M. Rizzo, G. Bruno:Surface coatings, Nova Science Publisher, 2009</w:t>
            </w:r>
          </w:p>
          <w:p w14:paraId="4052D525" w14:textId="154BAFE8" w:rsidR="0059164E" w:rsidRPr="0059164E" w:rsidRDefault="0059164E" w:rsidP="0059164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Handbook of smart coatings for materials protection, Elsevier, Woodhead Publishing, 2014</w:t>
            </w:r>
          </w:p>
        </w:tc>
      </w:tr>
      <w:tr w:rsidR="00167881" w:rsidRPr="001E4C21" w14:paraId="5D036C2F" w14:textId="77777777" w:rsidTr="006A1050">
        <w:trPr>
          <w:trHeight w:val="397"/>
        </w:trPr>
        <w:tc>
          <w:tcPr>
            <w:tcW w:w="4476" w:type="dxa"/>
            <w:vAlign w:val="center"/>
          </w:tcPr>
          <w:p w14:paraId="3D8D5B29" w14:textId="643BEE80" w:rsidR="00167881" w:rsidRPr="001E4C21" w:rsidRDefault="00167881" w:rsidP="0016788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4320" w:type="dxa"/>
            <w:vAlign w:val="center"/>
          </w:tcPr>
          <w:p w14:paraId="72EEF60E" w14:textId="2C61FFA0" w:rsidR="00167881" w:rsidRPr="001E4C21" w:rsidRDefault="00167881" w:rsidP="00167881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695" w:type="dxa"/>
            <w:vAlign w:val="center"/>
          </w:tcPr>
          <w:p w14:paraId="54625FD6" w14:textId="77FE95D9" w:rsidR="00167881" w:rsidRPr="001E4C21" w:rsidRDefault="00167881" w:rsidP="0016788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59164E" w:rsidRPr="001E4C21" w14:paraId="32A49D89" w14:textId="77777777" w:rsidTr="008E3A9C">
        <w:trPr>
          <w:trHeight w:val="397"/>
        </w:trPr>
        <w:tc>
          <w:tcPr>
            <w:tcW w:w="4476" w:type="dxa"/>
          </w:tcPr>
          <w:p w14:paraId="675A1FF0" w14:textId="2EAE9FA4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 xml:space="preserve">8.2.1. </w:t>
            </w:r>
            <w:r w:rsidRPr="0059164E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Munkavédelmi szabályok ismertetése, a gyakorlatok bemutatása, adatfeldolgozás.</w:t>
            </w:r>
          </w:p>
        </w:tc>
        <w:tc>
          <w:tcPr>
            <w:tcW w:w="4320" w:type="dxa"/>
          </w:tcPr>
          <w:p w14:paraId="0788245D" w14:textId="7C2F306A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0CE7C606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43B42E79" w14:textId="77777777" w:rsidTr="008E3A9C">
        <w:trPr>
          <w:trHeight w:val="397"/>
        </w:trPr>
        <w:tc>
          <w:tcPr>
            <w:tcW w:w="4476" w:type="dxa"/>
          </w:tcPr>
          <w:p w14:paraId="703C63F0" w14:textId="39614A8B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8.2.2</w:t>
            </w:r>
            <w:r w:rsidRPr="0059164E">
              <w:rPr>
                <w:rFonts w:ascii="Cambria" w:hAnsi="Cambria"/>
                <w:b/>
                <w:sz w:val="20"/>
                <w:szCs w:val="20"/>
              </w:rPr>
              <w:t xml:space="preserve">. </w:t>
            </w: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Vékony rétegek létrehozása szol-gél módszerrel.</w:t>
            </w:r>
          </w:p>
        </w:tc>
        <w:tc>
          <w:tcPr>
            <w:tcW w:w="4320" w:type="dxa"/>
          </w:tcPr>
          <w:p w14:paraId="57D2DFDA" w14:textId="64759009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4FE29D2A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2DC3F4B2" w14:textId="77777777" w:rsidTr="008E3A9C">
        <w:trPr>
          <w:trHeight w:val="397"/>
        </w:trPr>
        <w:tc>
          <w:tcPr>
            <w:tcW w:w="4476" w:type="dxa"/>
          </w:tcPr>
          <w:p w14:paraId="7267A61B" w14:textId="0D23856F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 xml:space="preserve">8.2.3. </w:t>
            </w: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Peremszög meghatározása üvegen és fémen létrehozott bevonatok esetén.</w:t>
            </w:r>
          </w:p>
        </w:tc>
        <w:tc>
          <w:tcPr>
            <w:tcW w:w="4320" w:type="dxa"/>
          </w:tcPr>
          <w:p w14:paraId="0D5C44F6" w14:textId="26C2B6D6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27CE3B41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218EDD07" w14:textId="77777777" w:rsidTr="008E3A9C">
        <w:trPr>
          <w:trHeight w:val="397"/>
        </w:trPr>
        <w:tc>
          <w:tcPr>
            <w:tcW w:w="4476" w:type="dxa"/>
          </w:tcPr>
          <w:p w14:paraId="518F2076" w14:textId="16ECFC79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8.2.4</w:t>
            </w: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. Üveg hordozón kialakított, színes vékony rétegek optikai jellemzése</w:t>
            </w:r>
            <w:r w:rsidRPr="0059164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14:paraId="7ADD39DD" w14:textId="1C9E616F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1401BBD0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22992017" w14:textId="77777777" w:rsidTr="008E3A9C">
        <w:trPr>
          <w:trHeight w:val="397"/>
        </w:trPr>
        <w:tc>
          <w:tcPr>
            <w:tcW w:w="4476" w:type="dxa"/>
          </w:tcPr>
          <w:p w14:paraId="3ED0820B" w14:textId="030CB100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 xml:space="preserve">8.2.5. </w:t>
            </w: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Bevonattal ellátott cink hordozón kialakított bevonat elektrokémiai jellemzése. </w:t>
            </w:r>
          </w:p>
        </w:tc>
        <w:tc>
          <w:tcPr>
            <w:tcW w:w="4320" w:type="dxa"/>
          </w:tcPr>
          <w:p w14:paraId="6019C1ED" w14:textId="18EF0007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57318A72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0B0FC5AA" w14:textId="77777777" w:rsidTr="006508A3">
        <w:trPr>
          <w:trHeight w:val="397"/>
        </w:trPr>
        <w:tc>
          <w:tcPr>
            <w:tcW w:w="4476" w:type="dxa"/>
          </w:tcPr>
          <w:p w14:paraId="76431EF9" w14:textId="1664C5E1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lastRenderedPageBreak/>
              <w:t>8.2.6</w:t>
            </w: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. Rétegvastagság és adhézió meghatározása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fémhordozóra</w:t>
            </w: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 felvitt rétegeknek.</w:t>
            </w:r>
            <w:r w:rsidRPr="0059164E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</w:tcPr>
          <w:p w14:paraId="08082967" w14:textId="7D9CF3E5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 xml:space="preserve">Kísérlet, magyarázat, </w:t>
            </w:r>
            <w:proofErr w:type="spellStart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problematizálás</w:t>
            </w:r>
            <w:proofErr w:type="spellEnd"/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, bemutatás, beszélgetés</w:t>
            </w:r>
          </w:p>
        </w:tc>
        <w:tc>
          <w:tcPr>
            <w:tcW w:w="1695" w:type="dxa"/>
            <w:vAlign w:val="center"/>
          </w:tcPr>
          <w:p w14:paraId="3C28FA1C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9164E" w:rsidRPr="001E4C21" w14:paraId="5CA618D9" w14:textId="77777777" w:rsidTr="006508A3">
        <w:trPr>
          <w:trHeight w:val="397"/>
        </w:trPr>
        <w:tc>
          <w:tcPr>
            <w:tcW w:w="4476" w:type="dxa"/>
          </w:tcPr>
          <w:p w14:paraId="2A4A594D" w14:textId="09458BE2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 xml:space="preserve">8.2.7. </w:t>
            </w: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Felmérő</w:t>
            </w:r>
            <w:r w:rsidRPr="0059164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320" w:type="dxa"/>
          </w:tcPr>
          <w:p w14:paraId="0150A110" w14:textId="4C1421F6" w:rsidR="0059164E" w:rsidRPr="0059164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  <w:lang w:val="hu-HU"/>
              </w:rPr>
              <w:t>Teszt</w:t>
            </w:r>
          </w:p>
        </w:tc>
        <w:tc>
          <w:tcPr>
            <w:tcW w:w="1695" w:type="dxa"/>
            <w:vAlign w:val="center"/>
          </w:tcPr>
          <w:p w14:paraId="0D3F9E3C" w14:textId="77777777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167881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7EB784EA" w14:textId="77777777" w:rsidR="00167881" w:rsidRDefault="00167881" w:rsidP="0016788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131710E0" w14:textId="77777777" w:rsidR="0059164E" w:rsidRPr="0059164E" w:rsidRDefault="0059164E" w:rsidP="0059164E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Labor jegyzőkönyvek</w:t>
            </w:r>
          </w:p>
          <w:p w14:paraId="76EF2A81" w14:textId="77777777" w:rsidR="0059164E" w:rsidRPr="0059164E" w:rsidRDefault="0059164E" w:rsidP="0059164E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Szabó G., Bolla Cs.:Fizikai-kémiai gyakorlatok, Egyetemi Műhely Kiadó, 2007</w:t>
            </w:r>
          </w:p>
          <w:p w14:paraId="00C20D72" w14:textId="503E7B7E" w:rsidR="0059164E" w:rsidRPr="0059164E" w:rsidRDefault="0059164E" w:rsidP="0059164E">
            <w:pPr>
              <w:pStyle w:val="ListParagraph"/>
              <w:numPr>
                <w:ilvl w:val="0"/>
                <w:numId w:val="13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9164E">
              <w:rPr>
                <w:rFonts w:ascii="Cambria" w:hAnsi="Cambria"/>
                <w:sz w:val="20"/>
                <w:szCs w:val="20"/>
              </w:rPr>
              <w:t>Szabó G., Bolla Cs.:Fizikai-kémiai számítások, Egyetemi Műhely Kiadó, 2008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59164E" w:rsidRPr="001E4C21" w14:paraId="0121D36F" w14:textId="77777777" w:rsidTr="00BA7AB9">
        <w:trPr>
          <w:trHeight w:val="578"/>
        </w:trPr>
        <w:tc>
          <w:tcPr>
            <w:tcW w:w="2269" w:type="dxa"/>
            <w:vAlign w:val="center"/>
          </w:tcPr>
          <w:p w14:paraId="237F9F32" w14:textId="425E1060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6B788118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Az előadáson tárgyalt elmélet helyes megértése és elsajátítása – a feleletek helyessége</w:t>
            </w:r>
          </w:p>
        </w:tc>
        <w:tc>
          <w:tcPr>
            <w:tcW w:w="2693" w:type="dxa"/>
            <w:vAlign w:val="center"/>
          </w:tcPr>
          <w:p w14:paraId="2A43BEA6" w14:textId="08FD62BE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Az ismeretek felmérése folyamatosan történik.  Ez az elméleti ismeretek felméréséből és példamegoldásból áll. A felmérőn való másolás az erről való kirekesztést eredményezi</w:t>
            </w:r>
          </w:p>
        </w:tc>
        <w:tc>
          <w:tcPr>
            <w:tcW w:w="2695" w:type="dxa"/>
            <w:vAlign w:val="center"/>
          </w:tcPr>
          <w:p w14:paraId="03F5A0AE" w14:textId="7BC1D196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80%</w:t>
            </w:r>
          </w:p>
        </w:tc>
      </w:tr>
      <w:tr w:rsidR="0059164E" w:rsidRPr="001E4C21" w14:paraId="5590EFAB" w14:textId="77777777" w:rsidTr="00F25415">
        <w:trPr>
          <w:trHeight w:val="578"/>
        </w:trPr>
        <w:tc>
          <w:tcPr>
            <w:tcW w:w="2269" w:type="dxa"/>
            <w:vAlign w:val="center"/>
          </w:tcPr>
          <w:p w14:paraId="620E861A" w14:textId="1F04425D" w:rsidR="0059164E" w:rsidRPr="001E4C21" w:rsidRDefault="0059164E" w:rsidP="0059164E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59164E" w:rsidRPr="001E4C21" w:rsidRDefault="0059164E" w:rsidP="0059164E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3DADD777" w14:textId="77777777" w:rsidR="0059164E" w:rsidRPr="00E00B1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 szemináriumon /gyakorlaton tárgyalt kérdés csoport helyes megértése és elsajátítása – a feleletek helyessége</w:t>
            </w:r>
          </w:p>
          <w:p w14:paraId="512FBBAF" w14:textId="77777777" w:rsidR="0059164E" w:rsidRPr="00E00B1E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 referátumok minősége</w:t>
            </w:r>
          </w:p>
          <w:p w14:paraId="45C028B1" w14:textId="2F40160C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 gyakorlati tevékenység minősége</w:t>
            </w:r>
          </w:p>
        </w:tc>
        <w:tc>
          <w:tcPr>
            <w:tcW w:w="2693" w:type="dxa"/>
            <w:vAlign w:val="center"/>
          </w:tcPr>
          <w:p w14:paraId="77E5ED4F" w14:textId="489A8C4C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 végső jegy feltétele: az összes laboratóriumi munka elvégzése; az igazoltan hiányzó gyakorlatokat más hallgatói csoporttal lehet bepótolni vagy a vizsgaidőszakot megelőző utolsó héten.  Minden egyes gyakorlati tevékenység végeztével referátum készítése és annak bemutatása kötelező. A kollokviumon való részvétel az utolsó gyakorlati órán.</w:t>
            </w:r>
          </w:p>
        </w:tc>
        <w:tc>
          <w:tcPr>
            <w:tcW w:w="2695" w:type="dxa"/>
            <w:vAlign w:val="center"/>
          </w:tcPr>
          <w:p w14:paraId="4ACDD5D3" w14:textId="6C051374" w:rsidR="0059164E" w:rsidRPr="001E4C21" w:rsidRDefault="0059164E" w:rsidP="0059164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20%</w:t>
            </w: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AFEA0B" w14:textId="64ADB608" w:rsidR="00357598" w:rsidRPr="001E4C21" w:rsidRDefault="0059164E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00B1E">
              <w:rPr>
                <w:rFonts w:ascii="Cambria" w:hAnsi="Cambria"/>
                <w:sz w:val="20"/>
                <w:szCs w:val="20"/>
                <w:lang w:val="hu-HU"/>
              </w:rPr>
              <w:t>Az 5 (öt) mind a felmérőkön mind a tesztek alkalmával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7D783B16" w14:textId="77777777" w:rsidR="00256519" w:rsidRPr="001E4C21" w:rsidRDefault="00256519" w:rsidP="0059164E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pt;height:18.75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33B0737E" w:rsidR="003A7089" w:rsidRPr="001E4C21" w:rsidRDefault="007B5EDC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3D9BD9EC" w14:textId="77777777" w:rsidR="00DC248C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  <w:p w14:paraId="69FFC5D7" w14:textId="1F03F666" w:rsidR="007B5EDC" w:rsidRPr="001E4C21" w:rsidRDefault="007B5ED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E00B1E">
              <w:rPr>
                <w:rFonts w:ascii="Cambria" w:hAnsi="Cambria"/>
                <w:lang w:val="hu-HU"/>
              </w:rPr>
              <w:t>20.04.2026</w:t>
            </w:r>
          </w:p>
        </w:tc>
        <w:tc>
          <w:tcPr>
            <w:tcW w:w="3969" w:type="dxa"/>
            <w:gridSpan w:val="2"/>
            <w:vAlign w:val="center"/>
          </w:tcPr>
          <w:p w14:paraId="38D39E25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2966B5A1" w:rsidR="007B5EDC" w:rsidRPr="001E4C21" w:rsidRDefault="007B5ED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E00B1E">
              <w:rPr>
                <w:rFonts w:ascii="Cambria" w:hAnsi="Cambria"/>
              </w:rPr>
              <w:t>dr. Szabó Gabriella Stefánia, docens</w:t>
            </w:r>
          </w:p>
        </w:tc>
        <w:tc>
          <w:tcPr>
            <w:tcW w:w="3969" w:type="dxa"/>
            <w:vAlign w:val="center"/>
          </w:tcPr>
          <w:p w14:paraId="335A5780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2BDB8897" w14:textId="77777777" w:rsidR="007B5EDC" w:rsidRPr="00E00B1E" w:rsidRDefault="007B5EDC" w:rsidP="007B5EDC">
            <w:pPr>
              <w:ind w:firstLine="708"/>
              <w:rPr>
                <w:rFonts w:ascii="Cambria" w:hAnsi="Cambria"/>
                <w:lang w:val="hu-HU"/>
              </w:rPr>
            </w:pPr>
            <w:r w:rsidRPr="00E00B1E">
              <w:rPr>
                <w:rFonts w:ascii="Cambria" w:hAnsi="Cambria"/>
              </w:rPr>
              <w:t>dr. ing. Szőke Árpád, adjunktus</w:t>
            </w:r>
          </w:p>
          <w:p w14:paraId="34FFA816" w14:textId="77777777" w:rsidR="007B5EDC" w:rsidRPr="001E4C21" w:rsidRDefault="007B5ED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6ABAD4A3" w:rsidR="00DC248C" w:rsidRPr="001E4C21" w:rsidRDefault="007B5ED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5B76EF">
              <w:rPr>
                <w:rFonts w:ascii="Times New Roman" w:hAnsi="Times New Roman"/>
                <w:noProof/>
              </w:rPr>
              <w:drawing>
                <wp:inline distT="0" distB="0" distL="0" distR="0" wp14:anchorId="1C7C565F" wp14:editId="690A363A">
                  <wp:extent cx="647700" cy="358775"/>
                  <wp:effectExtent l="0" t="0" r="0" b="3175"/>
                  <wp:docPr id="17834381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35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DF4AF9E" w14:textId="75D61255" w:rsidR="00DC248C" w:rsidRPr="001E4C21" w:rsidRDefault="00073B4B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08A4A74" wp14:editId="44571C7B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330835</wp:posOffset>
                  </wp:positionV>
                  <wp:extent cx="912453" cy="608400"/>
                  <wp:effectExtent l="0" t="0" r="2540" b="1270"/>
                  <wp:wrapTight wrapText="bothSides">
                    <wp:wrapPolygon edited="0">
                      <wp:start x="0" y="0"/>
                      <wp:lineTo x="0" y="20969"/>
                      <wp:lineTo x="21209" y="20969"/>
                      <wp:lineTo x="21209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453" cy="6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00838ECA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073B4B" w:rsidRPr="00E00B1E">
              <w:rPr>
                <w:rFonts w:ascii="Cambria" w:hAnsi="Cambria"/>
                <w:lang w:val="hu-HU"/>
              </w:rPr>
              <w:t xml:space="preserve"> </w:t>
            </w:r>
            <w:r w:rsidR="00073B4B">
              <w:rPr>
                <w:rFonts w:ascii="Cambria" w:hAnsi="Cambria"/>
                <w:lang w:val="hu-HU"/>
              </w:rPr>
              <w:t>30</w:t>
            </w:r>
            <w:r w:rsidR="00073B4B" w:rsidRPr="00E00B1E">
              <w:rPr>
                <w:rFonts w:ascii="Cambria" w:hAnsi="Cambria"/>
                <w:lang w:val="hu-HU"/>
              </w:rPr>
              <w:t>.04.2026</w:t>
            </w:r>
          </w:p>
        </w:tc>
        <w:tc>
          <w:tcPr>
            <w:tcW w:w="4967" w:type="dxa"/>
            <w:gridSpan w:val="2"/>
            <w:vAlign w:val="center"/>
          </w:tcPr>
          <w:p w14:paraId="12751157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  <w:p w14:paraId="72907EE4" w14:textId="22E92251" w:rsidR="007B5EDC" w:rsidRPr="001E4C21" w:rsidRDefault="007B5ED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E00B1E">
              <w:rPr>
                <w:rFonts w:ascii="Cambria" w:hAnsi="Cambria"/>
              </w:rPr>
              <w:t>Prof. dr. ing. Paizs Csaba</w:t>
            </w:r>
            <w:r w:rsidR="00073B4B" w:rsidRPr="00680BF0">
              <w:rPr>
                <w:rFonts w:ascii="Times New Roman" w:hAnsi="Times New Roman"/>
                <w:noProof/>
                <w:color w:val="000000"/>
                <w:szCs w:val="24"/>
              </w:rPr>
              <w:drawing>
                <wp:inline distT="0" distB="0" distL="0" distR="0" wp14:anchorId="64D63F36" wp14:editId="0A43E6E4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881A5" w14:textId="77777777" w:rsidR="006542BE" w:rsidRDefault="006542BE" w:rsidP="00D12BC3">
      <w:pPr>
        <w:spacing w:after="0" w:line="240" w:lineRule="auto"/>
      </w:pPr>
      <w:r>
        <w:separator/>
      </w:r>
    </w:p>
  </w:endnote>
  <w:endnote w:type="continuationSeparator" w:id="0">
    <w:p w14:paraId="043E5822" w14:textId="77777777" w:rsidR="006542BE" w:rsidRDefault="006542BE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8A15A" w14:textId="77777777" w:rsidR="006542BE" w:rsidRDefault="006542BE" w:rsidP="00D12BC3">
      <w:pPr>
        <w:spacing w:after="0" w:line="240" w:lineRule="auto"/>
      </w:pPr>
      <w:r>
        <w:separator/>
      </w:r>
    </w:p>
  </w:footnote>
  <w:footnote w:type="continuationSeparator" w:id="0">
    <w:p w14:paraId="4D99588D" w14:textId="77777777" w:rsidR="006542BE" w:rsidRDefault="006542BE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7543D"/>
    <w:multiLevelType w:val="hybridMultilevel"/>
    <w:tmpl w:val="D778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6321A"/>
    <w:multiLevelType w:val="hybridMultilevel"/>
    <w:tmpl w:val="2A38F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67D30"/>
    <w:multiLevelType w:val="hybridMultilevel"/>
    <w:tmpl w:val="1700D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549A"/>
    <w:multiLevelType w:val="hybridMultilevel"/>
    <w:tmpl w:val="465E147E"/>
    <w:lvl w:ilvl="0" w:tplc="3E50E7C8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10024"/>
    <w:multiLevelType w:val="hybridMultilevel"/>
    <w:tmpl w:val="45181224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50903">
    <w:abstractNumId w:val="4"/>
  </w:num>
  <w:num w:numId="2" w16cid:durableId="1120803795">
    <w:abstractNumId w:val="3"/>
  </w:num>
  <w:num w:numId="3" w16cid:durableId="576013021">
    <w:abstractNumId w:val="6"/>
  </w:num>
  <w:num w:numId="4" w16cid:durableId="793255203">
    <w:abstractNumId w:val="11"/>
  </w:num>
  <w:num w:numId="5" w16cid:durableId="337267423">
    <w:abstractNumId w:val="1"/>
  </w:num>
  <w:num w:numId="6" w16cid:durableId="2113209636">
    <w:abstractNumId w:val="12"/>
  </w:num>
  <w:num w:numId="7" w16cid:durableId="249438027">
    <w:abstractNumId w:val="10"/>
  </w:num>
  <w:num w:numId="8" w16cid:durableId="290553716">
    <w:abstractNumId w:val="8"/>
  </w:num>
  <w:num w:numId="9" w16cid:durableId="1759642313">
    <w:abstractNumId w:val="0"/>
  </w:num>
  <w:num w:numId="10" w16cid:durableId="1631935201">
    <w:abstractNumId w:val="2"/>
  </w:num>
  <w:num w:numId="11" w16cid:durableId="856311954">
    <w:abstractNumId w:val="9"/>
  </w:num>
  <w:num w:numId="12" w16cid:durableId="743603254">
    <w:abstractNumId w:val="5"/>
  </w:num>
  <w:num w:numId="13" w16cid:durableId="11354412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4489B"/>
    <w:rsid w:val="000553E8"/>
    <w:rsid w:val="00065956"/>
    <w:rsid w:val="00070E50"/>
    <w:rsid w:val="00073B4B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4204"/>
    <w:rsid w:val="001253AA"/>
    <w:rsid w:val="001346BE"/>
    <w:rsid w:val="00141956"/>
    <w:rsid w:val="001471F2"/>
    <w:rsid w:val="00155A52"/>
    <w:rsid w:val="00167881"/>
    <w:rsid w:val="001914D4"/>
    <w:rsid w:val="00193740"/>
    <w:rsid w:val="00195FC3"/>
    <w:rsid w:val="0019757E"/>
    <w:rsid w:val="001A19E8"/>
    <w:rsid w:val="001A4A04"/>
    <w:rsid w:val="001A50C5"/>
    <w:rsid w:val="001C2668"/>
    <w:rsid w:val="001C3E3C"/>
    <w:rsid w:val="001D2222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13FE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4085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5C53"/>
    <w:rsid w:val="003A7089"/>
    <w:rsid w:val="003B449C"/>
    <w:rsid w:val="003B6EE4"/>
    <w:rsid w:val="003C153E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9164E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42BE"/>
    <w:rsid w:val="00656C7A"/>
    <w:rsid w:val="00657AA8"/>
    <w:rsid w:val="0067575B"/>
    <w:rsid w:val="00687EE7"/>
    <w:rsid w:val="00694151"/>
    <w:rsid w:val="00694E26"/>
    <w:rsid w:val="006965CF"/>
    <w:rsid w:val="00696CD4"/>
    <w:rsid w:val="006A1050"/>
    <w:rsid w:val="006A3DD3"/>
    <w:rsid w:val="006A496E"/>
    <w:rsid w:val="006A5360"/>
    <w:rsid w:val="006B2EAE"/>
    <w:rsid w:val="006B6ABF"/>
    <w:rsid w:val="006D0E85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153D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B5EDC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04A68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00D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27E26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453C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1FD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5828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C4CE8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28A9"/>
    <w:rsid w:val="00F85E5C"/>
    <w:rsid w:val="00F928CA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1D2222"/>
    <w:rsid w:val="00222793"/>
    <w:rsid w:val="002513FE"/>
    <w:rsid w:val="00314085"/>
    <w:rsid w:val="00382B20"/>
    <w:rsid w:val="003F5C13"/>
    <w:rsid w:val="004E1BBC"/>
    <w:rsid w:val="004F21D6"/>
    <w:rsid w:val="006168F2"/>
    <w:rsid w:val="006A5360"/>
    <w:rsid w:val="006D0E85"/>
    <w:rsid w:val="007313BE"/>
    <w:rsid w:val="00795F44"/>
    <w:rsid w:val="00903FED"/>
    <w:rsid w:val="00963E26"/>
    <w:rsid w:val="009C6E3F"/>
    <w:rsid w:val="009E286A"/>
    <w:rsid w:val="00A365C9"/>
    <w:rsid w:val="00B54211"/>
    <w:rsid w:val="00B92C79"/>
    <w:rsid w:val="00BD1FD8"/>
    <w:rsid w:val="00C344D3"/>
    <w:rsid w:val="00D120ED"/>
    <w:rsid w:val="00D93D44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E65BF-944F-452D-BA84-BA2A82E4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1422</Words>
  <Characters>8111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Levente Csaba Nagy</cp:lastModifiedBy>
  <cp:revision>4</cp:revision>
  <dcterms:created xsi:type="dcterms:W3CDTF">2026-05-31T09:47:00Z</dcterms:created>
  <dcterms:modified xsi:type="dcterms:W3CDTF">2026-06-03T10:30:00Z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5b62515e-68a6-48d2-a12b-454e2a64ce43</vt:lpwstr>
  </property>
</Properties>
</file>